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7372" w14:textId="45893931" w:rsidR="00983E45" w:rsidRPr="00983E45" w:rsidRDefault="007F1695" w:rsidP="00983E45">
      <w:pPr>
        <w:rPr>
          <w:rFonts w:ascii="Arial" w:hAnsi="Arial" w:cs="Arial"/>
          <w:sz w:val="24"/>
          <w:szCs w:val="24"/>
        </w:rPr>
      </w:pPr>
      <w:r>
        <w:rPr>
          <w:rFonts w:ascii="Arial" w:hAnsi="Arial" w:cs="Arial"/>
          <w:sz w:val="24"/>
          <w:szCs w:val="24"/>
        </w:rPr>
        <w:t xml:space="preserve"> </w:t>
      </w:r>
    </w:p>
    <w:p w14:paraId="23DDC970" w14:textId="7B9C16C6" w:rsidR="00983E45" w:rsidRPr="00983E45" w:rsidRDefault="6B6034D8" w:rsidP="00983E45">
      <w:pPr>
        <w:rPr>
          <w:rFonts w:ascii="Arial" w:hAnsi="Arial" w:cs="Arial"/>
          <w:sz w:val="24"/>
          <w:szCs w:val="24"/>
        </w:rPr>
      </w:pPr>
      <w:r w:rsidRPr="6B6034D8">
        <w:rPr>
          <w:rFonts w:ascii="Arial" w:hAnsi="Arial" w:cs="Arial"/>
          <w:sz w:val="24"/>
          <w:szCs w:val="24"/>
        </w:rPr>
        <w:t>This Donation Agreement ("Agreement") is entered into as of               ,</w:t>
      </w:r>
      <w:bookmarkStart w:id="0" w:name="_Int_792On7bW"/>
      <w:proofErr w:type="gramStart"/>
      <w:r w:rsidRPr="6B6034D8">
        <w:rPr>
          <w:rFonts w:ascii="Arial" w:hAnsi="Arial" w:cs="Arial"/>
          <w:sz w:val="24"/>
          <w:szCs w:val="24"/>
        </w:rPr>
        <w:t>202  by</w:t>
      </w:r>
      <w:bookmarkEnd w:id="0"/>
      <w:proofErr w:type="gramEnd"/>
      <w:r w:rsidRPr="6B6034D8">
        <w:rPr>
          <w:rFonts w:ascii="Arial" w:hAnsi="Arial" w:cs="Arial"/>
          <w:sz w:val="24"/>
          <w:szCs w:val="24"/>
        </w:rPr>
        <w:t xml:space="preserve"> and between ABC Company Inc., ("ABC") and the Ann &amp; Sandy Cross Conservation Area ("ASCCA").</w:t>
      </w:r>
    </w:p>
    <w:p w14:paraId="0E858C2E" w14:textId="050F2811" w:rsidR="00983E45" w:rsidRPr="00983E45" w:rsidRDefault="6B6034D8" w:rsidP="00983E45">
      <w:pPr>
        <w:rPr>
          <w:rFonts w:ascii="Arial" w:hAnsi="Arial" w:cs="Arial"/>
          <w:sz w:val="24"/>
          <w:szCs w:val="24"/>
        </w:rPr>
      </w:pPr>
      <w:r w:rsidRPr="6B6034D8">
        <w:rPr>
          <w:rFonts w:ascii="Arial" w:hAnsi="Arial" w:cs="Arial"/>
          <w:sz w:val="24"/>
          <w:szCs w:val="24"/>
        </w:rPr>
        <w:t>ABC wishes to donate funds to support the general operations of the charity, and ASCCA agrees to use a portion of the donated funds to organize a team building tree planting event as described below.</w:t>
      </w:r>
    </w:p>
    <w:p w14:paraId="0BA810A4" w14:textId="01A41D89" w:rsidR="00EB7BA7" w:rsidRPr="002B117E" w:rsidRDefault="6B6034D8" w:rsidP="00983E45">
      <w:pPr>
        <w:numPr>
          <w:ilvl w:val="0"/>
          <w:numId w:val="1"/>
        </w:numPr>
        <w:rPr>
          <w:rFonts w:ascii="Arial" w:hAnsi="Arial" w:cs="Arial"/>
          <w:sz w:val="24"/>
          <w:szCs w:val="24"/>
        </w:rPr>
      </w:pPr>
      <w:r w:rsidRPr="6B6034D8">
        <w:rPr>
          <w:rFonts w:ascii="Arial" w:hAnsi="Arial" w:cs="Arial"/>
          <w:sz w:val="24"/>
          <w:szCs w:val="24"/>
        </w:rPr>
        <w:t>The term of the agreement will be three years commencing on the day in the first -year trees are planted.</w:t>
      </w:r>
    </w:p>
    <w:p w14:paraId="345F86EB" w14:textId="6322504B" w:rsidR="00983E45" w:rsidRPr="00983E45" w:rsidRDefault="6B6034D8" w:rsidP="00983E45">
      <w:pPr>
        <w:numPr>
          <w:ilvl w:val="0"/>
          <w:numId w:val="1"/>
        </w:numPr>
        <w:rPr>
          <w:rFonts w:ascii="Arial" w:hAnsi="Arial" w:cs="Arial"/>
          <w:sz w:val="24"/>
          <w:szCs w:val="24"/>
        </w:rPr>
      </w:pPr>
      <w:r w:rsidRPr="6B6034D8">
        <w:rPr>
          <w:rFonts w:ascii="Arial" w:hAnsi="Arial" w:cs="Arial"/>
          <w:sz w:val="24"/>
          <w:szCs w:val="24"/>
        </w:rPr>
        <w:t xml:space="preserve"> ABC shall donate $10,000 per year to ASCCA for the purpose of supporting the general operations of the charity.</w:t>
      </w:r>
    </w:p>
    <w:p w14:paraId="4FC7C6C7" w14:textId="3C235E53" w:rsidR="00983E45" w:rsidRPr="00983E45" w:rsidRDefault="00983E45" w:rsidP="00983E45">
      <w:pPr>
        <w:numPr>
          <w:ilvl w:val="0"/>
          <w:numId w:val="1"/>
        </w:numPr>
        <w:rPr>
          <w:rFonts w:ascii="Arial" w:hAnsi="Arial" w:cs="Arial"/>
          <w:sz w:val="24"/>
          <w:szCs w:val="24"/>
        </w:rPr>
      </w:pPr>
      <w:r w:rsidRPr="00983E45">
        <w:rPr>
          <w:rFonts w:ascii="Arial" w:hAnsi="Arial" w:cs="Arial"/>
          <w:sz w:val="24"/>
          <w:szCs w:val="24"/>
        </w:rPr>
        <w:t xml:space="preserve"> </w:t>
      </w:r>
      <w:r w:rsidR="00B650EE" w:rsidRPr="002B117E">
        <w:rPr>
          <w:rFonts w:ascii="Arial" w:hAnsi="Arial" w:cs="Arial"/>
          <w:sz w:val="24"/>
          <w:szCs w:val="24"/>
        </w:rPr>
        <w:t>ASCCA</w:t>
      </w:r>
      <w:r w:rsidRPr="00983E45">
        <w:rPr>
          <w:rFonts w:ascii="Arial" w:hAnsi="Arial" w:cs="Arial"/>
          <w:sz w:val="24"/>
          <w:szCs w:val="24"/>
        </w:rPr>
        <w:t xml:space="preserve"> shall use the donated funds to support the general operations of the charity, including but not limited to administrative expense</w:t>
      </w:r>
      <w:r w:rsidR="00F00490" w:rsidRPr="002B117E">
        <w:rPr>
          <w:rFonts w:ascii="Arial" w:hAnsi="Arial" w:cs="Arial"/>
          <w:sz w:val="24"/>
          <w:szCs w:val="24"/>
        </w:rPr>
        <w:t xml:space="preserve"> and education</w:t>
      </w:r>
      <w:r w:rsidRPr="00983E45">
        <w:rPr>
          <w:rFonts w:ascii="Arial" w:hAnsi="Arial" w:cs="Arial"/>
          <w:sz w:val="24"/>
          <w:szCs w:val="24"/>
        </w:rPr>
        <w:t xml:space="preserve"> program expenses</w:t>
      </w:r>
      <w:r w:rsidR="00F00490" w:rsidRPr="002B117E">
        <w:rPr>
          <w:rFonts w:ascii="Arial" w:hAnsi="Arial" w:cs="Arial"/>
          <w:sz w:val="24"/>
          <w:szCs w:val="24"/>
        </w:rPr>
        <w:t>.</w:t>
      </w:r>
    </w:p>
    <w:p w14:paraId="3E219F3A" w14:textId="26BC08C4" w:rsidR="00983E45" w:rsidRPr="002B117E" w:rsidRDefault="6B6034D8" w:rsidP="00983E45">
      <w:pPr>
        <w:numPr>
          <w:ilvl w:val="0"/>
          <w:numId w:val="1"/>
        </w:numPr>
        <w:rPr>
          <w:rFonts w:ascii="Arial" w:hAnsi="Arial" w:cs="Arial"/>
          <w:sz w:val="24"/>
          <w:szCs w:val="24"/>
        </w:rPr>
      </w:pPr>
      <w:r w:rsidRPr="6B6034D8">
        <w:rPr>
          <w:rFonts w:ascii="Arial" w:hAnsi="Arial" w:cs="Arial"/>
          <w:sz w:val="24"/>
          <w:szCs w:val="24"/>
        </w:rPr>
        <w:t xml:space="preserve">ASCCA shall use a portion of the donated funds to organize a team building tree planting event ("Event") for ABC and for up 20 of its employees. The Event shall take place on the Ann &amp; Sandy Cross Conservation Area at a date and location to be agreed upon each year during the term hereof.  </w:t>
      </w:r>
    </w:p>
    <w:p w14:paraId="001E6F3D" w14:textId="6182F28E" w:rsidR="0021698C" w:rsidRPr="00983E45" w:rsidRDefault="6B6034D8" w:rsidP="00983E45">
      <w:pPr>
        <w:numPr>
          <w:ilvl w:val="0"/>
          <w:numId w:val="1"/>
        </w:numPr>
        <w:rPr>
          <w:rFonts w:ascii="Arial" w:hAnsi="Arial" w:cs="Arial"/>
          <w:sz w:val="24"/>
          <w:szCs w:val="24"/>
        </w:rPr>
      </w:pPr>
      <w:r w:rsidRPr="6B6034D8">
        <w:rPr>
          <w:rFonts w:ascii="Arial" w:hAnsi="Arial" w:cs="Arial"/>
          <w:sz w:val="24"/>
          <w:szCs w:val="24"/>
        </w:rPr>
        <w:t xml:space="preserve">As the ASCCA is a natural area, it cannot guarantee the survival of any the trees planted from any cause including, without limitation, insects, cattle, wildlife, </w:t>
      </w:r>
      <w:bookmarkStart w:id="1" w:name="_Int_7SOflrRW"/>
      <w:proofErr w:type="gramStart"/>
      <w:r w:rsidRPr="6B6034D8">
        <w:rPr>
          <w:rFonts w:ascii="Arial" w:hAnsi="Arial" w:cs="Arial"/>
          <w:sz w:val="24"/>
          <w:szCs w:val="24"/>
        </w:rPr>
        <w:t>drought</w:t>
      </w:r>
      <w:bookmarkEnd w:id="1"/>
      <w:proofErr w:type="gramEnd"/>
      <w:r w:rsidRPr="6B6034D8">
        <w:rPr>
          <w:rFonts w:ascii="Arial" w:hAnsi="Arial" w:cs="Arial"/>
          <w:sz w:val="24"/>
          <w:szCs w:val="24"/>
        </w:rPr>
        <w:t xml:space="preserve"> and fire.</w:t>
      </w:r>
    </w:p>
    <w:p w14:paraId="2AE6533B" w14:textId="3CB64C1A" w:rsidR="00983E45" w:rsidRPr="002B117E" w:rsidRDefault="00983E45" w:rsidP="00983E45">
      <w:pPr>
        <w:numPr>
          <w:ilvl w:val="0"/>
          <w:numId w:val="1"/>
        </w:numPr>
        <w:rPr>
          <w:rFonts w:ascii="Arial" w:hAnsi="Arial" w:cs="Arial"/>
          <w:sz w:val="24"/>
          <w:szCs w:val="24"/>
        </w:rPr>
      </w:pPr>
      <w:r w:rsidRPr="00983E45">
        <w:rPr>
          <w:rFonts w:ascii="Arial" w:hAnsi="Arial" w:cs="Arial"/>
          <w:sz w:val="24"/>
          <w:szCs w:val="24"/>
        </w:rPr>
        <w:t>The</w:t>
      </w:r>
      <w:r w:rsidR="00F00490" w:rsidRPr="002B117E">
        <w:rPr>
          <w:rFonts w:ascii="Arial" w:hAnsi="Arial" w:cs="Arial"/>
          <w:sz w:val="24"/>
          <w:szCs w:val="24"/>
        </w:rPr>
        <w:t xml:space="preserve"> tree planting event</w:t>
      </w:r>
      <w:r w:rsidRPr="00983E45">
        <w:rPr>
          <w:rFonts w:ascii="Arial" w:hAnsi="Arial" w:cs="Arial"/>
          <w:sz w:val="24"/>
          <w:szCs w:val="24"/>
        </w:rPr>
        <w:t xml:space="preserve"> shall involve the planting of </w:t>
      </w:r>
      <w:r w:rsidR="00F00490" w:rsidRPr="002B117E">
        <w:rPr>
          <w:rFonts w:ascii="Arial" w:hAnsi="Arial" w:cs="Arial"/>
          <w:sz w:val="24"/>
          <w:szCs w:val="24"/>
        </w:rPr>
        <w:t>at least 2,000 trees to a maximum cost, including shipping charges</w:t>
      </w:r>
      <w:r w:rsidR="00A26F54" w:rsidRPr="002B117E">
        <w:rPr>
          <w:rFonts w:ascii="Arial" w:hAnsi="Arial" w:cs="Arial"/>
          <w:sz w:val="24"/>
          <w:szCs w:val="24"/>
        </w:rPr>
        <w:t>,</w:t>
      </w:r>
      <w:r w:rsidR="00F00490" w:rsidRPr="002B117E">
        <w:rPr>
          <w:rFonts w:ascii="Arial" w:hAnsi="Arial" w:cs="Arial"/>
          <w:sz w:val="24"/>
          <w:szCs w:val="24"/>
        </w:rPr>
        <w:t xml:space="preserve"> to the </w:t>
      </w:r>
      <w:r w:rsidR="00B650EE" w:rsidRPr="002B117E">
        <w:rPr>
          <w:rFonts w:ascii="Arial" w:hAnsi="Arial" w:cs="Arial"/>
          <w:sz w:val="24"/>
          <w:szCs w:val="24"/>
        </w:rPr>
        <w:t>ASCCA</w:t>
      </w:r>
      <w:r w:rsidR="00F00490" w:rsidRPr="002B117E">
        <w:rPr>
          <w:rFonts w:ascii="Arial" w:hAnsi="Arial" w:cs="Arial"/>
          <w:sz w:val="24"/>
          <w:szCs w:val="24"/>
        </w:rPr>
        <w:t>, of $2,500.</w:t>
      </w:r>
      <w:r w:rsidRPr="00983E45">
        <w:rPr>
          <w:rFonts w:ascii="Arial" w:hAnsi="Arial" w:cs="Arial"/>
          <w:sz w:val="24"/>
          <w:szCs w:val="24"/>
        </w:rPr>
        <w:t xml:space="preserve"> </w:t>
      </w:r>
      <w:r w:rsidR="00B650EE" w:rsidRPr="002B117E">
        <w:rPr>
          <w:rFonts w:ascii="Arial" w:hAnsi="Arial" w:cs="Arial"/>
          <w:sz w:val="24"/>
          <w:szCs w:val="24"/>
        </w:rPr>
        <w:t>ASCCA</w:t>
      </w:r>
      <w:r w:rsidRPr="00983E45">
        <w:rPr>
          <w:rFonts w:ascii="Arial" w:hAnsi="Arial" w:cs="Arial"/>
          <w:sz w:val="24"/>
          <w:szCs w:val="24"/>
        </w:rPr>
        <w:t xml:space="preserve"> shall be responsible for obtaining all necessary permits, licenses, and permissions for the Event. </w:t>
      </w:r>
      <w:r w:rsidR="00B650EE" w:rsidRPr="002B117E">
        <w:rPr>
          <w:rFonts w:ascii="Arial" w:hAnsi="Arial" w:cs="Arial"/>
          <w:sz w:val="24"/>
          <w:szCs w:val="24"/>
        </w:rPr>
        <w:t>ASCCA</w:t>
      </w:r>
      <w:r w:rsidRPr="00983E45">
        <w:rPr>
          <w:rFonts w:ascii="Arial" w:hAnsi="Arial" w:cs="Arial"/>
          <w:sz w:val="24"/>
          <w:szCs w:val="24"/>
        </w:rPr>
        <w:t xml:space="preserve"> shall provide all necessary equipment and supplies for the Event, including trees, shovels, and other planting tools. </w:t>
      </w:r>
      <w:r w:rsidR="00B650EE" w:rsidRPr="002B117E">
        <w:rPr>
          <w:rFonts w:ascii="Arial" w:hAnsi="Arial" w:cs="Arial"/>
          <w:sz w:val="24"/>
          <w:szCs w:val="24"/>
        </w:rPr>
        <w:t>ASCCA</w:t>
      </w:r>
      <w:r w:rsidRPr="00983E45">
        <w:rPr>
          <w:rFonts w:ascii="Arial" w:hAnsi="Arial" w:cs="Arial"/>
          <w:sz w:val="24"/>
          <w:szCs w:val="24"/>
        </w:rPr>
        <w:t xml:space="preserve"> shall be responsible for recruiting and coordinating </w:t>
      </w:r>
      <w:r w:rsidR="00F00490" w:rsidRPr="002B117E">
        <w:rPr>
          <w:rFonts w:ascii="Arial" w:hAnsi="Arial" w:cs="Arial"/>
          <w:sz w:val="24"/>
          <w:szCs w:val="24"/>
        </w:rPr>
        <w:t>any additional volunteers required to plant the trees, if required</w:t>
      </w:r>
      <w:r w:rsidRPr="00983E45">
        <w:rPr>
          <w:rFonts w:ascii="Arial" w:hAnsi="Arial" w:cs="Arial"/>
          <w:sz w:val="24"/>
          <w:szCs w:val="24"/>
        </w:rPr>
        <w:t xml:space="preserve"> for the Event.</w:t>
      </w:r>
      <w:r w:rsidR="00F00490" w:rsidRPr="002B117E">
        <w:rPr>
          <w:rFonts w:ascii="Arial" w:hAnsi="Arial" w:cs="Arial"/>
          <w:sz w:val="24"/>
          <w:szCs w:val="24"/>
        </w:rPr>
        <w:t xml:space="preserve"> This may include planters from The Junior Forest Wardens or Scouts Canada</w:t>
      </w:r>
      <w:r w:rsidR="002B117E" w:rsidRPr="002B117E">
        <w:rPr>
          <w:rFonts w:ascii="Arial" w:hAnsi="Arial" w:cs="Arial"/>
          <w:sz w:val="24"/>
          <w:szCs w:val="24"/>
        </w:rPr>
        <w:t xml:space="preserve"> for example</w:t>
      </w:r>
      <w:r w:rsidR="00F00490" w:rsidRPr="002B117E">
        <w:rPr>
          <w:rFonts w:ascii="Arial" w:hAnsi="Arial" w:cs="Arial"/>
          <w:sz w:val="24"/>
          <w:szCs w:val="24"/>
        </w:rPr>
        <w:t>.</w:t>
      </w:r>
    </w:p>
    <w:p w14:paraId="0A9404B3" w14:textId="611B4FD3" w:rsidR="00A26F54" w:rsidRPr="00983E45" w:rsidRDefault="00A26F54" w:rsidP="00983E45">
      <w:pPr>
        <w:numPr>
          <w:ilvl w:val="0"/>
          <w:numId w:val="1"/>
        </w:numPr>
        <w:rPr>
          <w:rFonts w:ascii="Arial" w:hAnsi="Arial" w:cs="Arial"/>
          <w:sz w:val="24"/>
          <w:szCs w:val="24"/>
        </w:rPr>
      </w:pPr>
      <w:r w:rsidRPr="002B117E">
        <w:rPr>
          <w:rFonts w:ascii="Arial" w:hAnsi="Arial" w:cs="Arial"/>
          <w:sz w:val="24"/>
          <w:szCs w:val="24"/>
        </w:rPr>
        <w:t xml:space="preserve">The </w:t>
      </w:r>
      <w:r w:rsidR="00B650EE" w:rsidRPr="002B117E">
        <w:rPr>
          <w:rFonts w:ascii="Arial" w:hAnsi="Arial" w:cs="Arial"/>
          <w:sz w:val="24"/>
          <w:szCs w:val="24"/>
        </w:rPr>
        <w:t>ASCCA</w:t>
      </w:r>
      <w:r w:rsidRPr="002B117E">
        <w:rPr>
          <w:rFonts w:ascii="Arial" w:hAnsi="Arial" w:cs="Arial"/>
          <w:sz w:val="24"/>
          <w:szCs w:val="24"/>
        </w:rPr>
        <w:t xml:space="preserve"> will </w:t>
      </w:r>
      <w:r w:rsidR="0021698C" w:rsidRPr="002B117E">
        <w:rPr>
          <w:rFonts w:ascii="Arial" w:hAnsi="Arial" w:cs="Arial"/>
          <w:sz w:val="24"/>
          <w:szCs w:val="24"/>
        </w:rPr>
        <w:t>be responsible for organizing and covering the costs of any food or beverages supplied at the event.</w:t>
      </w:r>
      <w:r w:rsidR="00B650EE" w:rsidRPr="002B117E">
        <w:rPr>
          <w:rFonts w:ascii="Arial" w:hAnsi="Arial" w:cs="Arial"/>
          <w:sz w:val="24"/>
          <w:szCs w:val="24"/>
        </w:rPr>
        <w:t xml:space="preserve"> The ASCCA shall supply an outhouse and hand washer/sanitizer.</w:t>
      </w:r>
    </w:p>
    <w:p w14:paraId="6113CC22" w14:textId="2179098E" w:rsidR="00983E45" w:rsidRPr="00983E45" w:rsidRDefault="6B6034D8" w:rsidP="00983E45">
      <w:pPr>
        <w:numPr>
          <w:ilvl w:val="0"/>
          <w:numId w:val="1"/>
        </w:numPr>
        <w:rPr>
          <w:rFonts w:ascii="Arial" w:hAnsi="Arial" w:cs="Arial"/>
          <w:sz w:val="24"/>
          <w:szCs w:val="24"/>
        </w:rPr>
      </w:pPr>
      <w:r w:rsidRPr="6B6034D8">
        <w:rPr>
          <w:rFonts w:ascii="Arial" w:hAnsi="Arial" w:cs="Arial"/>
          <w:sz w:val="24"/>
          <w:szCs w:val="24"/>
        </w:rPr>
        <w:t>The ABC may place a sign, at its own cost, on the planting site. Sign to be approved by ASCCA. ASCCA will install the sign. ASCCA shall recognize ABC's donation on its website and other materials and communications including social media posts. The ASCCA may, its option, remove any signage from the planting site 10 years after end of this agreement or any renewals.</w:t>
      </w:r>
    </w:p>
    <w:p w14:paraId="4F8B1C0D" w14:textId="1FCFFC5A" w:rsidR="00983E45" w:rsidRPr="00983E45" w:rsidRDefault="00B650EE" w:rsidP="00983E45">
      <w:pPr>
        <w:numPr>
          <w:ilvl w:val="0"/>
          <w:numId w:val="1"/>
        </w:numPr>
        <w:rPr>
          <w:rFonts w:ascii="Arial" w:hAnsi="Arial" w:cs="Arial"/>
          <w:sz w:val="24"/>
          <w:szCs w:val="24"/>
        </w:rPr>
      </w:pPr>
      <w:r w:rsidRPr="002B117E">
        <w:rPr>
          <w:rFonts w:ascii="Arial" w:hAnsi="Arial" w:cs="Arial"/>
          <w:sz w:val="24"/>
          <w:szCs w:val="24"/>
        </w:rPr>
        <w:t>ASCCA</w:t>
      </w:r>
      <w:r w:rsidR="00983E45" w:rsidRPr="00983E45">
        <w:rPr>
          <w:rFonts w:ascii="Arial" w:hAnsi="Arial" w:cs="Arial"/>
          <w:sz w:val="24"/>
          <w:szCs w:val="24"/>
        </w:rPr>
        <w:t xml:space="preserve"> reserves the right to </w:t>
      </w:r>
      <w:r w:rsidR="00A26F54" w:rsidRPr="002B117E">
        <w:rPr>
          <w:rFonts w:ascii="Arial" w:hAnsi="Arial" w:cs="Arial"/>
          <w:sz w:val="24"/>
          <w:szCs w:val="24"/>
        </w:rPr>
        <w:t xml:space="preserve">reschedule the </w:t>
      </w:r>
      <w:r w:rsidR="00983E45" w:rsidRPr="00983E45">
        <w:rPr>
          <w:rFonts w:ascii="Arial" w:hAnsi="Arial" w:cs="Arial"/>
          <w:sz w:val="24"/>
          <w:szCs w:val="24"/>
        </w:rPr>
        <w:t>Event if unforeseen circumstances arise that make it impractical or impossible to conduct the Event as planned</w:t>
      </w:r>
      <w:r w:rsidR="00A26F54" w:rsidRPr="002B117E">
        <w:rPr>
          <w:rFonts w:ascii="Arial" w:hAnsi="Arial" w:cs="Arial"/>
          <w:sz w:val="24"/>
          <w:szCs w:val="24"/>
        </w:rPr>
        <w:t>.</w:t>
      </w:r>
    </w:p>
    <w:p w14:paraId="26C0078D" w14:textId="0910BF19" w:rsidR="00983E45" w:rsidRPr="00983E45" w:rsidRDefault="00983E45" w:rsidP="00983E45">
      <w:pPr>
        <w:numPr>
          <w:ilvl w:val="0"/>
          <w:numId w:val="1"/>
        </w:numPr>
        <w:rPr>
          <w:rFonts w:ascii="Arial" w:hAnsi="Arial" w:cs="Arial"/>
          <w:sz w:val="24"/>
          <w:szCs w:val="24"/>
        </w:rPr>
      </w:pPr>
      <w:r w:rsidRPr="00983E45">
        <w:rPr>
          <w:rFonts w:ascii="Arial" w:hAnsi="Arial" w:cs="Arial"/>
          <w:sz w:val="24"/>
          <w:szCs w:val="24"/>
        </w:rPr>
        <w:t xml:space="preserve">This Agreement shall be governed by and construed in accordance with the laws of </w:t>
      </w:r>
      <w:r w:rsidR="00A26F54" w:rsidRPr="002B117E">
        <w:rPr>
          <w:rFonts w:ascii="Arial" w:hAnsi="Arial" w:cs="Arial"/>
          <w:sz w:val="24"/>
          <w:szCs w:val="24"/>
        </w:rPr>
        <w:t>the Province of Alberta.</w:t>
      </w:r>
    </w:p>
    <w:p w14:paraId="2FEE641F" w14:textId="3F67805E" w:rsidR="00983E45" w:rsidRPr="00983E45" w:rsidRDefault="00983E45" w:rsidP="00983E45">
      <w:pPr>
        <w:numPr>
          <w:ilvl w:val="0"/>
          <w:numId w:val="1"/>
        </w:numPr>
        <w:rPr>
          <w:rFonts w:ascii="Arial" w:hAnsi="Arial" w:cs="Arial"/>
          <w:sz w:val="24"/>
          <w:szCs w:val="24"/>
        </w:rPr>
      </w:pPr>
      <w:r w:rsidRPr="00983E45">
        <w:rPr>
          <w:rFonts w:ascii="Arial" w:hAnsi="Arial" w:cs="Arial"/>
          <w:sz w:val="24"/>
          <w:szCs w:val="24"/>
        </w:rPr>
        <w:t>This Agreement constitutes the entire understanding of the parties with respect to the subject matter hereof</w:t>
      </w:r>
      <w:r w:rsidR="002B117E" w:rsidRPr="002B117E">
        <w:rPr>
          <w:rFonts w:ascii="Arial" w:hAnsi="Arial" w:cs="Arial"/>
          <w:sz w:val="24"/>
          <w:szCs w:val="24"/>
        </w:rPr>
        <w:t>.</w:t>
      </w:r>
    </w:p>
    <w:p w14:paraId="6783C011" w14:textId="77777777" w:rsidR="00983E45" w:rsidRPr="00983E45" w:rsidRDefault="00983E45" w:rsidP="00983E45">
      <w:pPr>
        <w:rPr>
          <w:rFonts w:ascii="Arial" w:hAnsi="Arial" w:cs="Arial"/>
          <w:sz w:val="24"/>
          <w:szCs w:val="24"/>
        </w:rPr>
      </w:pPr>
      <w:r w:rsidRPr="00983E45">
        <w:rPr>
          <w:rFonts w:ascii="Arial" w:hAnsi="Arial" w:cs="Arial"/>
          <w:sz w:val="24"/>
          <w:szCs w:val="24"/>
        </w:rPr>
        <w:t>IN WITNESS WHEREOF, the parties have executed this Agreement as of the date first above written.</w:t>
      </w:r>
    </w:p>
    <w:p w14:paraId="4963179B" w14:textId="42C0294E" w:rsidR="00983E45" w:rsidRPr="002B117E" w:rsidRDefault="00983E45" w:rsidP="00983E45">
      <w:pPr>
        <w:rPr>
          <w:rFonts w:ascii="Arial" w:hAnsi="Arial" w:cs="Arial"/>
          <w:sz w:val="24"/>
          <w:szCs w:val="24"/>
        </w:rPr>
      </w:pPr>
    </w:p>
    <w:p w14:paraId="239E6ADB" w14:textId="5A5B48DA" w:rsidR="002B117E" w:rsidRPr="002B117E" w:rsidRDefault="6B6034D8" w:rsidP="00983E45">
      <w:pPr>
        <w:rPr>
          <w:rFonts w:ascii="Arial" w:hAnsi="Arial" w:cs="Arial"/>
          <w:sz w:val="24"/>
          <w:szCs w:val="24"/>
        </w:rPr>
      </w:pPr>
      <w:r w:rsidRPr="6B6034D8">
        <w:rPr>
          <w:rFonts w:ascii="Arial" w:hAnsi="Arial" w:cs="Arial"/>
          <w:sz w:val="24"/>
          <w:szCs w:val="24"/>
        </w:rPr>
        <w:t>ABC Company Inc.</w:t>
      </w:r>
    </w:p>
    <w:p w14:paraId="3785150F" w14:textId="77777777" w:rsidR="002B117E" w:rsidRPr="002B117E" w:rsidRDefault="002B117E" w:rsidP="00983E45">
      <w:pPr>
        <w:rPr>
          <w:rFonts w:ascii="Arial" w:hAnsi="Arial" w:cs="Arial"/>
          <w:sz w:val="24"/>
          <w:szCs w:val="24"/>
        </w:rPr>
      </w:pPr>
    </w:p>
    <w:p w14:paraId="2D48FD16" w14:textId="248C91FE" w:rsidR="002B117E" w:rsidRPr="002B117E" w:rsidRDefault="6B6034D8" w:rsidP="00983E45">
      <w:pPr>
        <w:rPr>
          <w:rFonts w:ascii="Arial" w:hAnsi="Arial" w:cs="Arial"/>
          <w:sz w:val="24"/>
          <w:szCs w:val="24"/>
        </w:rPr>
      </w:pPr>
      <w:bookmarkStart w:id="2" w:name="_Int_UyY5zreE"/>
      <w:proofErr w:type="gramStart"/>
      <w:r w:rsidRPr="6B6034D8">
        <w:rPr>
          <w:rFonts w:ascii="Arial" w:hAnsi="Arial" w:cs="Arial"/>
          <w:sz w:val="24"/>
          <w:szCs w:val="24"/>
        </w:rPr>
        <w:t>Per:_</w:t>
      </w:r>
      <w:bookmarkEnd w:id="2"/>
      <w:proofErr w:type="gramEnd"/>
      <w:r w:rsidRPr="6B6034D8">
        <w:rPr>
          <w:rFonts w:ascii="Arial" w:hAnsi="Arial" w:cs="Arial"/>
          <w:sz w:val="24"/>
          <w:szCs w:val="24"/>
        </w:rPr>
        <w:t>___________________</w:t>
      </w:r>
    </w:p>
    <w:p w14:paraId="30EE2548" w14:textId="77777777" w:rsidR="002B117E" w:rsidRPr="002B117E" w:rsidRDefault="002B117E" w:rsidP="00983E45">
      <w:pPr>
        <w:rPr>
          <w:rFonts w:ascii="Arial" w:hAnsi="Arial" w:cs="Arial"/>
          <w:sz w:val="24"/>
          <w:szCs w:val="24"/>
        </w:rPr>
      </w:pPr>
    </w:p>
    <w:p w14:paraId="659B560E" w14:textId="09090FAA" w:rsidR="002B117E" w:rsidRPr="002B117E" w:rsidRDefault="002B117E" w:rsidP="00983E45">
      <w:pPr>
        <w:rPr>
          <w:rFonts w:ascii="Arial" w:hAnsi="Arial" w:cs="Arial"/>
          <w:sz w:val="24"/>
          <w:szCs w:val="24"/>
        </w:rPr>
      </w:pPr>
      <w:r w:rsidRPr="002B117E">
        <w:rPr>
          <w:rFonts w:ascii="Arial" w:hAnsi="Arial" w:cs="Arial"/>
          <w:sz w:val="24"/>
          <w:szCs w:val="24"/>
        </w:rPr>
        <w:t>Ann &amp; Sandy Cross Conservation Area</w:t>
      </w:r>
    </w:p>
    <w:p w14:paraId="1D673D3C" w14:textId="77777777" w:rsidR="002B117E" w:rsidRPr="002B117E" w:rsidRDefault="002B117E" w:rsidP="00983E45">
      <w:pPr>
        <w:rPr>
          <w:rFonts w:ascii="Arial" w:hAnsi="Arial" w:cs="Arial"/>
          <w:sz w:val="24"/>
          <w:szCs w:val="24"/>
        </w:rPr>
      </w:pPr>
    </w:p>
    <w:p w14:paraId="002D695E" w14:textId="036D78C9" w:rsidR="002B117E" w:rsidRPr="00983E45" w:rsidRDefault="6B6034D8" w:rsidP="00983E45">
      <w:bookmarkStart w:id="3" w:name="_Int_ot8ebMAP"/>
      <w:proofErr w:type="gramStart"/>
      <w:r w:rsidRPr="6B6034D8">
        <w:rPr>
          <w:rFonts w:ascii="Arial" w:hAnsi="Arial" w:cs="Arial"/>
          <w:sz w:val="24"/>
          <w:szCs w:val="24"/>
        </w:rPr>
        <w:t>Per</w:t>
      </w:r>
      <w:r>
        <w:t>:_</w:t>
      </w:r>
      <w:bookmarkEnd w:id="3"/>
      <w:proofErr w:type="gramEnd"/>
      <w:r>
        <w:t>___________________</w:t>
      </w:r>
    </w:p>
    <w:p w14:paraId="5B79BF3B" w14:textId="77777777" w:rsidR="000D1391" w:rsidRDefault="000D1391"/>
    <w:sectPr w:rsidR="000D13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7SOflrRW" int2:invalidationBookmarkName="" int2:hashCode="fVLm1LJjqChtrc" int2:id="w9Jn9byn">
      <int2:state int2:value="Rejected" int2:type="AugLoop_Text_Critique"/>
    </int2:bookmark>
    <int2:bookmark int2:bookmarkName="_Int_ot8ebMAP" int2:invalidationBookmarkName="" int2:hashCode="vWvhY5tqvo/0/w" int2:id="Wat8OLN2">
      <int2:state int2:value="Rejected" int2:type="AugLoop_Text_Critique"/>
    </int2:bookmark>
    <int2:bookmark int2:bookmarkName="_Int_UyY5zreE" int2:invalidationBookmarkName="" int2:hashCode="vWvhY5tqvo/0/w" int2:id="fCYefniO">
      <int2:state int2:value="Rejected" int2:type="AugLoop_Text_Critique"/>
    </int2:bookmark>
    <int2:bookmark int2:bookmarkName="_Int_792On7bW" int2:invalidationBookmarkName="" int2:hashCode="crbtrPKD5JX1E0" int2:id="cyLZv4F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73168"/>
    <w:multiLevelType w:val="multilevel"/>
    <w:tmpl w:val="2DD22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9234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E45"/>
    <w:rsid w:val="000D1391"/>
    <w:rsid w:val="0021698C"/>
    <w:rsid w:val="002B117E"/>
    <w:rsid w:val="007F1695"/>
    <w:rsid w:val="00983E45"/>
    <w:rsid w:val="00A26F54"/>
    <w:rsid w:val="00B257F7"/>
    <w:rsid w:val="00B650EE"/>
    <w:rsid w:val="00DE1DD9"/>
    <w:rsid w:val="00EB7BA7"/>
    <w:rsid w:val="00F00490"/>
    <w:rsid w:val="00FA3748"/>
    <w:rsid w:val="6B6034D8"/>
    <w:rsid w:val="6B788B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8BE8"/>
  <w15:chartTrackingRefBased/>
  <w15:docId w15:val="{85D20FBC-35B8-49BD-ABB9-46FE4615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650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965563">
      <w:bodyDiv w:val="1"/>
      <w:marLeft w:val="0"/>
      <w:marRight w:val="0"/>
      <w:marTop w:val="0"/>
      <w:marBottom w:val="0"/>
      <w:divBdr>
        <w:top w:val="none" w:sz="0" w:space="0" w:color="auto"/>
        <w:left w:val="none" w:sz="0" w:space="0" w:color="auto"/>
        <w:bottom w:val="none" w:sz="0" w:space="0" w:color="auto"/>
        <w:right w:val="none" w:sz="0" w:space="0" w:color="auto"/>
      </w:divBdr>
      <w:divsChild>
        <w:div w:id="1785005358">
          <w:marLeft w:val="0"/>
          <w:marRight w:val="0"/>
          <w:marTop w:val="0"/>
          <w:marBottom w:val="0"/>
          <w:divBdr>
            <w:top w:val="single" w:sz="2" w:space="0" w:color="D9D9E3"/>
            <w:left w:val="single" w:sz="2" w:space="0" w:color="D9D9E3"/>
            <w:bottom w:val="single" w:sz="2" w:space="0" w:color="D9D9E3"/>
            <w:right w:val="single" w:sz="2" w:space="0" w:color="D9D9E3"/>
          </w:divBdr>
          <w:divsChild>
            <w:div w:id="702905592">
              <w:marLeft w:val="0"/>
              <w:marRight w:val="0"/>
              <w:marTop w:val="0"/>
              <w:marBottom w:val="0"/>
              <w:divBdr>
                <w:top w:val="single" w:sz="2" w:space="0" w:color="D9D9E3"/>
                <w:left w:val="single" w:sz="2" w:space="0" w:color="D9D9E3"/>
                <w:bottom w:val="single" w:sz="2" w:space="0" w:color="D9D9E3"/>
                <w:right w:val="single" w:sz="2" w:space="0" w:color="D9D9E3"/>
              </w:divBdr>
              <w:divsChild>
                <w:div w:id="1561205786">
                  <w:marLeft w:val="0"/>
                  <w:marRight w:val="0"/>
                  <w:marTop w:val="0"/>
                  <w:marBottom w:val="0"/>
                  <w:divBdr>
                    <w:top w:val="single" w:sz="2" w:space="0" w:color="D9D9E3"/>
                    <w:left w:val="single" w:sz="2" w:space="0" w:color="D9D9E3"/>
                    <w:bottom w:val="single" w:sz="2" w:space="0" w:color="D9D9E3"/>
                    <w:right w:val="single" w:sz="2" w:space="0" w:color="D9D9E3"/>
                  </w:divBdr>
                  <w:divsChild>
                    <w:div w:id="763763186">
                      <w:marLeft w:val="0"/>
                      <w:marRight w:val="0"/>
                      <w:marTop w:val="0"/>
                      <w:marBottom w:val="0"/>
                      <w:divBdr>
                        <w:top w:val="single" w:sz="2" w:space="0" w:color="D9D9E3"/>
                        <w:left w:val="single" w:sz="2" w:space="0" w:color="D9D9E3"/>
                        <w:bottom w:val="single" w:sz="2" w:space="0" w:color="D9D9E3"/>
                        <w:right w:val="single" w:sz="2" w:space="0" w:color="D9D9E3"/>
                      </w:divBdr>
                      <w:divsChild>
                        <w:div w:id="2096514197">
                          <w:marLeft w:val="0"/>
                          <w:marRight w:val="0"/>
                          <w:marTop w:val="0"/>
                          <w:marBottom w:val="0"/>
                          <w:divBdr>
                            <w:top w:val="single" w:sz="2" w:space="0" w:color="auto"/>
                            <w:left w:val="single" w:sz="2" w:space="0" w:color="auto"/>
                            <w:bottom w:val="single" w:sz="6" w:space="0" w:color="auto"/>
                            <w:right w:val="single" w:sz="2" w:space="0" w:color="auto"/>
                          </w:divBdr>
                          <w:divsChild>
                            <w:div w:id="1259943059">
                              <w:marLeft w:val="0"/>
                              <w:marRight w:val="0"/>
                              <w:marTop w:val="100"/>
                              <w:marBottom w:val="100"/>
                              <w:divBdr>
                                <w:top w:val="single" w:sz="2" w:space="0" w:color="D9D9E3"/>
                                <w:left w:val="single" w:sz="2" w:space="0" w:color="D9D9E3"/>
                                <w:bottom w:val="single" w:sz="2" w:space="0" w:color="D9D9E3"/>
                                <w:right w:val="single" w:sz="2" w:space="0" w:color="D9D9E3"/>
                              </w:divBdr>
                              <w:divsChild>
                                <w:div w:id="1047342332">
                                  <w:marLeft w:val="0"/>
                                  <w:marRight w:val="0"/>
                                  <w:marTop w:val="0"/>
                                  <w:marBottom w:val="0"/>
                                  <w:divBdr>
                                    <w:top w:val="single" w:sz="2" w:space="0" w:color="D9D9E3"/>
                                    <w:left w:val="single" w:sz="2" w:space="0" w:color="D9D9E3"/>
                                    <w:bottom w:val="single" w:sz="2" w:space="0" w:color="D9D9E3"/>
                                    <w:right w:val="single" w:sz="2" w:space="0" w:color="D9D9E3"/>
                                  </w:divBdr>
                                  <w:divsChild>
                                    <w:div w:id="191890704">
                                      <w:marLeft w:val="0"/>
                                      <w:marRight w:val="0"/>
                                      <w:marTop w:val="0"/>
                                      <w:marBottom w:val="0"/>
                                      <w:divBdr>
                                        <w:top w:val="single" w:sz="2" w:space="0" w:color="D9D9E3"/>
                                        <w:left w:val="single" w:sz="2" w:space="0" w:color="D9D9E3"/>
                                        <w:bottom w:val="single" w:sz="2" w:space="0" w:color="D9D9E3"/>
                                        <w:right w:val="single" w:sz="2" w:space="0" w:color="D9D9E3"/>
                                      </w:divBdr>
                                      <w:divsChild>
                                        <w:div w:id="1739982478">
                                          <w:marLeft w:val="0"/>
                                          <w:marRight w:val="0"/>
                                          <w:marTop w:val="0"/>
                                          <w:marBottom w:val="0"/>
                                          <w:divBdr>
                                            <w:top w:val="single" w:sz="2" w:space="0" w:color="D9D9E3"/>
                                            <w:left w:val="single" w:sz="2" w:space="0" w:color="D9D9E3"/>
                                            <w:bottom w:val="single" w:sz="2" w:space="0" w:color="D9D9E3"/>
                                            <w:right w:val="single" w:sz="2" w:space="0" w:color="D9D9E3"/>
                                          </w:divBdr>
                                          <w:divsChild>
                                            <w:div w:id="1704592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17394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Shyba</dc:creator>
  <cp:keywords/>
  <dc:description/>
  <cp:lastModifiedBy>Greg Shyba</cp:lastModifiedBy>
  <cp:revision>4</cp:revision>
  <dcterms:created xsi:type="dcterms:W3CDTF">2024-01-09T22:09:00Z</dcterms:created>
  <dcterms:modified xsi:type="dcterms:W3CDTF">2024-01-09T22:08:00Z</dcterms:modified>
</cp:coreProperties>
</file>